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BC2" w:rsidRDefault="00507203">
      <w:pPr>
        <w:rPr>
          <w:rFonts w:ascii="Arial" w:hAnsi="Arial" w:cs="Arial"/>
          <w:sz w:val="20"/>
          <w:szCs w:val="20"/>
        </w:rPr>
      </w:pPr>
      <w:r w:rsidRPr="00507203"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510pt;margin-top:1.15pt;width:2in;height:54pt;z-index:251657216">
            <v:textbox style="mso-next-textbox:#_x0000_s1036">
              <w:txbxContent>
                <w:p w:rsidR="00FE2BC2" w:rsidRDefault="00FE2BC2"/>
              </w:txbxContent>
            </v:textbox>
          </v:shape>
        </w:pict>
      </w:r>
      <w:r w:rsidRPr="00507203">
        <w:rPr>
          <w:rFonts w:ascii="Arial" w:hAnsi="Arial" w:cs="Arial"/>
          <w:noProof/>
          <w:sz w:val="20"/>
          <w:szCs w:val="20"/>
        </w:rPr>
        <w:pict>
          <v:shape id="_x0000_s1035" type="#_x0000_t202" style="position:absolute;margin-left:156pt;margin-top:3.65pt;width:131.95pt;height:18.05pt;z-index:251656192">
            <v:textbox style="mso-next-textbox:#_x0000_s1035">
              <w:txbxContent>
                <w:p w:rsidR="00FE2BC2" w:rsidRDefault="00FE2BC2"/>
              </w:txbxContent>
            </v:textbox>
          </v:shape>
        </w:pict>
      </w:r>
      <w:r w:rsidR="00FE2BC2">
        <w:rPr>
          <w:rFonts w:ascii="Arial" w:hAnsi="Arial" w:cs="Arial"/>
          <w:sz w:val="20"/>
          <w:szCs w:val="20"/>
        </w:rPr>
        <w:t>Fecha de actualización del índice:</w:t>
      </w:r>
      <w:r w:rsidR="00FE2BC2">
        <w:rPr>
          <w:rFonts w:ascii="Arial" w:hAnsi="Arial" w:cs="Arial"/>
          <w:sz w:val="20"/>
          <w:szCs w:val="20"/>
        </w:rPr>
        <w:tab/>
      </w:r>
      <w:r w:rsidR="00FE2BC2">
        <w:rPr>
          <w:rFonts w:ascii="Arial" w:hAnsi="Arial" w:cs="Arial"/>
          <w:sz w:val="20"/>
          <w:szCs w:val="20"/>
        </w:rPr>
        <w:tab/>
      </w:r>
      <w:r w:rsidR="00FE2BC2">
        <w:rPr>
          <w:rFonts w:ascii="Arial" w:hAnsi="Arial" w:cs="Arial"/>
          <w:sz w:val="20"/>
          <w:szCs w:val="20"/>
        </w:rPr>
        <w:tab/>
      </w:r>
      <w:r w:rsidR="00FE2BC2">
        <w:rPr>
          <w:rFonts w:ascii="Arial" w:hAnsi="Arial" w:cs="Arial"/>
          <w:sz w:val="20"/>
          <w:szCs w:val="20"/>
        </w:rPr>
        <w:tab/>
      </w:r>
      <w:r w:rsidR="00FE2BC2">
        <w:rPr>
          <w:rFonts w:ascii="Arial" w:hAnsi="Arial" w:cs="Arial"/>
          <w:sz w:val="20"/>
          <w:szCs w:val="20"/>
        </w:rPr>
        <w:tab/>
      </w:r>
      <w:r w:rsidR="00FE2BC2">
        <w:rPr>
          <w:rFonts w:ascii="Arial" w:hAnsi="Arial" w:cs="Arial"/>
          <w:sz w:val="20"/>
          <w:szCs w:val="20"/>
        </w:rPr>
        <w:tab/>
        <w:t>Fecha y sello de recepció</w:t>
      </w:r>
      <w:r w:rsidR="00600772">
        <w:rPr>
          <w:rFonts w:ascii="Arial" w:hAnsi="Arial" w:cs="Arial"/>
          <w:sz w:val="20"/>
          <w:szCs w:val="20"/>
        </w:rPr>
        <w:t xml:space="preserve">n por la </w:t>
      </w:r>
      <w:r w:rsidR="00600772">
        <w:rPr>
          <w:rFonts w:ascii="Arial" w:hAnsi="Arial" w:cs="Arial"/>
          <w:sz w:val="20"/>
          <w:szCs w:val="20"/>
        </w:rPr>
        <w:tab/>
      </w:r>
      <w:r w:rsidR="00600772">
        <w:rPr>
          <w:rFonts w:ascii="Arial" w:hAnsi="Arial" w:cs="Arial"/>
          <w:sz w:val="20"/>
          <w:szCs w:val="20"/>
        </w:rPr>
        <w:tab/>
      </w:r>
      <w:r w:rsidR="00600772">
        <w:rPr>
          <w:rFonts w:ascii="Arial" w:hAnsi="Arial" w:cs="Arial"/>
          <w:sz w:val="20"/>
          <w:szCs w:val="20"/>
        </w:rPr>
        <w:tab/>
      </w:r>
      <w:r w:rsidR="00600772">
        <w:rPr>
          <w:rFonts w:ascii="Arial" w:hAnsi="Arial" w:cs="Arial"/>
          <w:sz w:val="20"/>
          <w:szCs w:val="20"/>
        </w:rPr>
        <w:tab/>
      </w:r>
      <w:r w:rsidR="00600772">
        <w:rPr>
          <w:rFonts w:ascii="Arial" w:hAnsi="Arial" w:cs="Arial"/>
          <w:sz w:val="20"/>
          <w:szCs w:val="20"/>
        </w:rPr>
        <w:tab/>
      </w:r>
      <w:r w:rsidR="00600772">
        <w:rPr>
          <w:rFonts w:ascii="Arial" w:hAnsi="Arial" w:cs="Arial"/>
          <w:sz w:val="20"/>
          <w:szCs w:val="20"/>
        </w:rPr>
        <w:tab/>
      </w:r>
      <w:r w:rsidR="00600772">
        <w:rPr>
          <w:rFonts w:ascii="Arial" w:hAnsi="Arial" w:cs="Arial"/>
          <w:sz w:val="20"/>
          <w:szCs w:val="20"/>
        </w:rPr>
        <w:tab/>
      </w:r>
      <w:r w:rsidR="00600772">
        <w:rPr>
          <w:rFonts w:ascii="Arial" w:hAnsi="Arial" w:cs="Arial"/>
          <w:sz w:val="20"/>
          <w:szCs w:val="20"/>
        </w:rPr>
        <w:tab/>
      </w:r>
      <w:r w:rsidR="00600772">
        <w:rPr>
          <w:rFonts w:ascii="Arial" w:hAnsi="Arial" w:cs="Arial"/>
          <w:sz w:val="20"/>
          <w:szCs w:val="20"/>
        </w:rPr>
        <w:tab/>
      </w:r>
      <w:r w:rsidR="00600772">
        <w:rPr>
          <w:rFonts w:ascii="Arial" w:hAnsi="Arial" w:cs="Arial"/>
          <w:sz w:val="20"/>
          <w:szCs w:val="20"/>
        </w:rPr>
        <w:tab/>
      </w:r>
      <w:r w:rsidR="00600772">
        <w:rPr>
          <w:rFonts w:ascii="Arial" w:hAnsi="Arial" w:cs="Arial"/>
          <w:sz w:val="20"/>
          <w:szCs w:val="20"/>
        </w:rPr>
        <w:tab/>
      </w:r>
      <w:r w:rsidR="00600772">
        <w:rPr>
          <w:rFonts w:ascii="Arial" w:hAnsi="Arial" w:cs="Arial"/>
          <w:sz w:val="20"/>
          <w:szCs w:val="20"/>
        </w:rPr>
        <w:tab/>
      </w:r>
      <w:r w:rsidR="00600772">
        <w:rPr>
          <w:rFonts w:ascii="Arial" w:hAnsi="Arial" w:cs="Arial"/>
          <w:sz w:val="20"/>
          <w:szCs w:val="20"/>
        </w:rPr>
        <w:tab/>
      </w:r>
      <w:r w:rsidR="00600772">
        <w:rPr>
          <w:rFonts w:ascii="Arial" w:hAnsi="Arial" w:cs="Arial"/>
          <w:sz w:val="20"/>
          <w:szCs w:val="20"/>
        </w:rPr>
        <w:tab/>
        <w:t xml:space="preserve">   </w:t>
      </w:r>
      <w:r w:rsidR="00FE2BC2">
        <w:rPr>
          <w:rFonts w:ascii="Arial" w:hAnsi="Arial" w:cs="Arial"/>
          <w:sz w:val="20"/>
          <w:szCs w:val="20"/>
        </w:rPr>
        <w:t>Co</w:t>
      </w:r>
      <w:r w:rsidR="00600772">
        <w:rPr>
          <w:rFonts w:ascii="Arial" w:hAnsi="Arial" w:cs="Arial"/>
          <w:sz w:val="20"/>
          <w:szCs w:val="20"/>
        </w:rPr>
        <w:t>ordinación General d</w:t>
      </w:r>
      <w:r w:rsidR="00FE2BC2">
        <w:rPr>
          <w:rFonts w:ascii="Arial" w:hAnsi="Arial" w:cs="Arial"/>
          <w:sz w:val="20"/>
          <w:szCs w:val="20"/>
        </w:rPr>
        <w:t>e Transparencia:</w:t>
      </w:r>
      <w:r w:rsidR="00FE2BC2">
        <w:rPr>
          <w:rFonts w:ascii="Arial" w:hAnsi="Arial" w:cs="Arial"/>
          <w:sz w:val="20"/>
          <w:szCs w:val="20"/>
        </w:rPr>
        <w:tab/>
      </w:r>
      <w:r w:rsidR="00FE2BC2">
        <w:rPr>
          <w:rFonts w:ascii="Arial" w:hAnsi="Arial" w:cs="Arial"/>
          <w:sz w:val="20"/>
          <w:szCs w:val="20"/>
        </w:rPr>
        <w:tab/>
      </w:r>
      <w:r w:rsidR="00FE2BC2">
        <w:rPr>
          <w:rFonts w:ascii="Arial" w:hAnsi="Arial" w:cs="Arial"/>
          <w:sz w:val="20"/>
          <w:szCs w:val="20"/>
        </w:rPr>
        <w:tab/>
      </w:r>
    </w:p>
    <w:p w:rsidR="00FE2BC2" w:rsidRDefault="00FE2BC2">
      <w:pPr>
        <w:rPr>
          <w:rFonts w:ascii="Arial" w:hAnsi="Arial" w:cs="Arial"/>
          <w:sz w:val="20"/>
          <w:szCs w:val="20"/>
        </w:rPr>
      </w:pPr>
    </w:p>
    <w:p w:rsidR="00FE2BC2" w:rsidRDefault="00FE2BC2">
      <w:pPr>
        <w:rPr>
          <w:rFonts w:ascii="Arial" w:hAnsi="Arial" w:cs="Arial"/>
          <w:sz w:val="20"/>
          <w:szCs w:val="20"/>
        </w:rPr>
      </w:pPr>
    </w:p>
    <w:p w:rsidR="00FE2BC2" w:rsidRDefault="00FE2BC2">
      <w:pPr>
        <w:rPr>
          <w:rFonts w:ascii="Arial" w:hAnsi="Arial" w:cs="Arial"/>
          <w:sz w:val="20"/>
          <w:szCs w:val="20"/>
        </w:rPr>
      </w:pPr>
    </w:p>
    <w:p w:rsidR="00FE2BC2" w:rsidRDefault="00507203">
      <w:pPr>
        <w:rPr>
          <w:rFonts w:ascii="Arial" w:hAnsi="Arial" w:cs="Arial"/>
          <w:sz w:val="20"/>
          <w:szCs w:val="20"/>
        </w:rPr>
      </w:pPr>
      <w:r w:rsidRPr="00507203">
        <w:rPr>
          <w:rFonts w:ascii="Arial" w:hAnsi="Arial" w:cs="Arial"/>
          <w:noProof/>
          <w:sz w:val="20"/>
          <w:szCs w:val="20"/>
        </w:rPr>
        <w:pict>
          <v:shape id="_x0000_s1037" type="#_x0000_t202" style="position:absolute;margin-left:324pt;margin-top:6.65pt;width:330pt;height:18pt;z-index:251658240">
            <v:textbox style="mso-next-textbox:#_x0000_s1037">
              <w:txbxContent>
                <w:p w:rsidR="00FE2BC2" w:rsidRDefault="00FE2BC2"/>
              </w:txbxContent>
            </v:textbox>
          </v:shape>
        </w:pict>
      </w:r>
    </w:p>
    <w:p w:rsidR="00FE2BC2" w:rsidRDefault="00FE2B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la Unidad Administrativa de Acceso a la Información (UAAI):</w:t>
      </w:r>
    </w:p>
    <w:p w:rsidR="00FE2BC2" w:rsidRDefault="00507203">
      <w:pPr>
        <w:rPr>
          <w:rFonts w:ascii="Arial" w:hAnsi="Arial" w:cs="Arial"/>
          <w:sz w:val="20"/>
          <w:szCs w:val="20"/>
        </w:rPr>
      </w:pPr>
      <w:r w:rsidRPr="00507203">
        <w:rPr>
          <w:rFonts w:ascii="Arial" w:hAnsi="Arial" w:cs="Arial"/>
          <w:noProof/>
          <w:sz w:val="20"/>
          <w:szCs w:val="20"/>
        </w:rPr>
        <w:pict>
          <v:shape id="_x0000_s1038" type="#_x0000_t202" style="position:absolute;margin-left:204pt;margin-top:9.15pt;width:450pt;height:18pt;z-index:251659264">
            <v:textbox style="mso-next-textbox:#_x0000_s1038">
              <w:txbxContent>
                <w:p w:rsidR="00FE2BC2" w:rsidRDefault="00FE2BC2"/>
              </w:txbxContent>
            </v:textbox>
          </v:shape>
        </w:pict>
      </w:r>
    </w:p>
    <w:p w:rsidR="00FE2BC2" w:rsidRDefault="00FE2B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del Responsable de la información:</w:t>
      </w:r>
    </w:p>
    <w:p w:rsidR="00FE2BC2" w:rsidRDefault="00FE2BC2">
      <w:pPr>
        <w:rPr>
          <w:rFonts w:ascii="Arial" w:hAnsi="Arial" w:cs="Arial"/>
          <w:sz w:val="20"/>
          <w:szCs w:val="20"/>
        </w:rPr>
      </w:pPr>
    </w:p>
    <w:p w:rsidR="00FE2BC2" w:rsidRDefault="00FE2BC2">
      <w:pPr>
        <w:rPr>
          <w:rFonts w:ascii="Arial" w:hAnsi="Arial" w:cs="Arial"/>
          <w:sz w:val="20"/>
          <w:szCs w:val="20"/>
        </w:rPr>
      </w:pPr>
    </w:p>
    <w:p w:rsidR="00FE2BC2" w:rsidRDefault="00FE2BC2">
      <w:pPr>
        <w:rPr>
          <w:rFonts w:ascii="Arial" w:hAnsi="Arial" w:cs="Arial"/>
          <w:sz w:val="20"/>
          <w:szCs w:val="20"/>
        </w:rPr>
      </w:pPr>
    </w:p>
    <w:p w:rsidR="00FE2BC2" w:rsidRDefault="00FE2BC2">
      <w:pPr>
        <w:rPr>
          <w:rFonts w:ascii="Arial" w:hAnsi="Arial" w:cs="Arial"/>
          <w:sz w:val="20"/>
          <w:szCs w:val="20"/>
        </w:rPr>
      </w:pPr>
    </w:p>
    <w:tbl>
      <w:tblPr>
        <w:tblW w:w="14372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2400"/>
        <w:gridCol w:w="1460"/>
        <w:gridCol w:w="1680"/>
        <w:gridCol w:w="840"/>
        <w:gridCol w:w="1920"/>
        <w:gridCol w:w="2636"/>
        <w:gridCol w:w="1996"/>
      </w:tblGrid>
      <w:tr w:rsidR="00FE2BC2" w:rsidRPr="00CE0D00" w:rsidTr="00444DE9">
        <w:trPr>
          <w:trHeight w:val="1020"/>
        </w:trPr>
        <w:tc>
          <w:tcPr>
            <w:tcW w:w="1440" w:type="dxa"/>
            <w:shd w:val="clear" w:color="auto" w:fill="C0C0C0"/>
            <w:vAlign w:val="center"/>
          </w:tcPr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 xml:space="preserve">Folio del formato de acuerdo para </w:t>
            </w:r>
            <w:r w:rsidR="00FF435B" w:rsidRPr="00CE0D00">
              <w:rPr>
                <w:rFonts w:ascii="Arial Narrow" w:hAnsi="Arial Narrow" w:cs="Arial"/>
                <w:b/>
                <w:color w:val="FF0000"/>
                <w:sz w:val="18"/>
                <w:szCs w:val="18"/>
              </w:rPr>
              <w:t xml:space="preserve"> </w:t>
            </w: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>la clasificación</w:t>
            </w:r>
            <w:r w:rsidR="00FF435B" w:rsidRPr="00CE0D00">
              <w:rPr>
                <w:rFonts w:ascii="Arial Narrow" w:hAnsi="Arial Narrow" w:cs="Arial"/>
                <w:b/>
                <w:sz w:val="18"/>
                <w:szCs w:val="18"/>
              </w:rPr>
              <w:t>.</w:t>
            </w:r>
          </w:p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400" w:type="dxa"/>
            <w:shd w:val="clear" w:color="auto" w:fill="C0C0C0"/>
            <w:vAlign w:val="center"/>
          </w:tcPr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 xml:space="preserve">Nombre del documento </w:t>
            </w:r>
            <w:r w:rsidR="00FF435B" w:rsidRPr="00CE0D00">
              <w:rPr>
                <w:rFonts w:ascii="Arial Narrow" w:hAnsi="Arial Narrow" w:cs="Arial"/>
                <w:b/>
                <w:sz w:val="18"/>
                <w:szCs w:val="18"/>
              </w:rPr>
              <w:t>a</w:t>
            </w: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 xml:space="preserve"> reservar</w:t>
            </w:r>
            <w:r w:rsidR="00FF435B" w:rsidRPr="00CE0D00">
              <w:rPr>
                <w:rFonts w:ascii="Arial Narrow" w:hAnsi="Arial Narrow" w:cs="Arial"/>
                <w:b/>
                <w:sz w:val="18"/>
                <w:szCs w:val="18"/>
              </w:rPr>
              <w:t>.</w:t>
            </w:r>
          </w:p>
        </w:tc>
        <w:tc>
          <w:tcPr>
            <w:tcW w:w="1460" w:type="dxa"/>
            <w:shd w:val="clear" w:color="auto" w:fill="C0C0C0"/>
            <w:vAlign w:val="center"/>
          </w:tcPr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 xml:space="preserve">Información </w:t>
            </w:r>
            <w:r w:rsidRPr="00CE0D00">
              <w:rPr>
                <w:rFonts w:ascii="Arial Narrow" w:hAnsi="Arial Narrow" w:cs="Arial"/>
                <w:b/>
                <w:bCs/>
                <w:sz w:val="18"/>
                <w:szCs w:val="18"/>
              </w:rPr>
              <w:t>R</w:t>
            </w: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 xml:space="preserve">eservada o </w:t>
            </w:r>
            <w:r w:rsidRPr="00CE0D00">
              <w:rPr>
                <w:rFonts w:ascii="Arial Narrow" w:hAnsi="Arial Narrow" w:cs="Arial"/>
                <w:b/>
                <w:bCs/>
                <w:sz w:val="18"/>
                <w:szCs w:val="18"/>
              </w:rPr>
              <w:t>C</w:t>
            </w: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>onfidencial.</w:t>
            </w:r>
          </w:p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 xml:space="preserve">(Marcar </w:t>
            </w:r>
            <w:r w:rsidRPr="00CE0D00">
              <w:rPr>
                <w:rFonts w:ascii="Arial Narrow" w:hAnsi="Arial Narrow" w:cs="Arial"/>
                <w:b/>
                <w:bCs/>
                <w:sz w:val="18"/>
                <w:szCs w:val="18"/>
                <w:u w:val="single"/>
              </w:rPr>
              <w:t>R</w:t>
            </w: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 xml:space="preserve"> o </w:t>
            </w:r>
            <w:r w:rsidRPr="00CE0D00">
              <w:rPr>
                <w:rFonts w:ascii="Arial Narrow" w:hAnsi="Arial Narrow" w:cs="Arial"/>
                <w:b/>
                <w:bCs/>
                <w:sz w:val="18"/>
                <w:szCs w:val="18"/>
                <w:u w:val="single"/>
              </w:rPr>
              <w:t>C</w:t>
            </w: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>)</w:t>
            </w:r>
            <w:r w:rsidR="00FF435B" w:rsidRPr="00CE0D00">
              <w:rPr>
                <w:rFonts w:ascii="Arial Narrow" w:hAnsi="Arial Narrow" w:cs="Arial"/>
                <w:b/>
                <w:sz w:val="18"/>
                <w:szCs w:val="18"/>
              </w:rPr>
              <w:t>.</w:t>
            </w:r>
          </w:p>
        </w:tc>
        <w:tc>
          <w:tcPr>
            <w:tcW w:w="1680" w:type="dxa"/>
            <w:shd w:val="clear" w:color="auto" w:fill="C0C0C0"/>
            <w:vAlign w:val="center"/>
          </w:tcPr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>Documento, parte del mismo, o expediente que se reserva</w:t>
            </w:r>
            <w:r w:rsidR="00FF435B" w:rsidRPr="00CE0D00">
              <w:rPr>
                <w:rFonts w:ascii="Arial Narrow" w:hAnsi="Arial Narrow" w:cs="Arial"/>
                <w:b/>
                <w:sz w:val="18"/>
                <w:szCs w:val="18"/>
              </w:rPr>
              <w:t>.</w:t>
            </w:r>
          </w:p>
        </w:tc>
        <w:tc>
          <w:tcPr>
            <w:tcW w:w="840" w:type="dxa"/>
            <w:shd w:val="clear" w:color="auto" w:fill="C0C0C0"/>
            <w:vAlign w:val="center"/>
          </w:tcPr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>Periodo de Reserva</w:t>
            </w:r>
          </w:p>
        </w:tc>
        <w:tc>
          <w:tcPr>
            <w:tcW w:w="1920" w:type="dxa"/>
            <w:shd w:val="clear" w:color="auto" w:fill="C0C0C0"/>
            <w:vAlign w:val="center"/>
          </w:tcPr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>Fundamento legal</w:t>
            </w:r>
          </w:p>
        </w:tc>
        <w:tc>
          <w:tcPr>
            <w:tcW w:w="2636" w:type="dxa"/>
            <w:shd w:val="clear" w:color="auto" w:fill="C0C0C0"/>
            <w:vAlign w:val="center"/>
          </w:tcPr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>Nombre de los servidores públicos que tienen acceso a la información</w:t>
            </w:r>
          </w:p>
        </w:tc>
        <w:tc>
          <w:tcPr>
            <w:tcW w:w="1996" w:type="dxa"/>
            <w:shd w:val="clear" w:color="auto" w:fill="C0C0C0"/>
            <w:vAlign w:val="center"/>
          </w:tcPr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FE2BC2" w:rsidRPr="00CE0D00" w:rsidRDefault="00FE2BC2" w:rsidP="00444DE9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E0D00">
              <w:rPr>
                <w:rFonts w:ascii="Arial Narrow" w:hAnsi="Arial Narrow" w:cs="Arial"/>
                <w:b/>
                <w:sz w:val="18"/>
                <w:szCs w:val="18"/>
              </w:rPr>
              <w:t>Observaciones</w:t>
            </w: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BC2" w:rsidRPr="009748FA" w:rsidTr="00444DE9">
        <w:tc>
          <w:tcPr>
            <w:tcW w:w="14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2BC2" w:rsidRPr="009748FA" w:rsidRDefault="00FE2B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F435B" w:rsidRDefault="00FF435B" w:rsidP="00FF435B">
      <w:pPr>
        <w:jc w:val="right"/>
        <w:rPr>
          <w:rFonts w:ascii="Tahoma" w:hAnsi="Tahoma" w:cs="Tahoma"/>
          <w:b/>
          <w:sz w:val="16"/>
          <w:szCs w:val="16"/>
        </w:rPr>
      </w:pPr>
    </w:p>
    <w:sectPr w:rsidR="00FF435B" w:rsidSect="00C4586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2" w:h="12242" w:orient="landscape" w:code="1"/>
      <w:pgMar w:top="1701" w:right="674" w:bottom="899" w:left="13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4734" w:rsidRDefault="00354734">
      <w:r>
        <w:separator/>
      </w:r>
    </w:p>
  </w:endnote>
  <w:endnote w:type="continuationSeparator" w:id="1">
    <w:p w:rsidR="00354734" w:rsidRDefault="003547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057" w:rsidRDefault="0012405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6329"/>
      <w:gridCol w:w="1406"/>
      <w:gridCol w:w="6329"/>
    </w:tblGrid>
    <w:tr w:rsidR="00160EEE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160EEE" w:rsidRDefault="00160EEE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160EEE" w:rsidRPr="00160EEE" w:rsidRDefault="00160EEE">
          <w:pPr>
            <w:pStyle w:val="Sinespaciado"/>
            <w:rPr>
              <w:rFonts w:cstheme="minorHAnsi"/>
              <w:sz w:val="18"/>
              <w:szCs w:val="18"/>
            </w:rPr>
          </w:pPr>
          <w:r w:rsidRPr="00160EEE">
            <w:rPr>
              <w:rFonts w:cstheme="minorHAnsi"/>
              <w:sz w:val="18"/>
              <w:szCs w:val="18"/>
            </w:rPr>
            <w:t xml:space="preserve">Página </w:t>
          </w:r>
          <w:r w:rsidR="00507203" w:rsidRPr="00160EEE">
            <w:rPr>
              <w:rFonts w:cstheme="minorHAnsi"/>
              <w:sz w:val="18"/>
              <w:szCs w:val="18"/>
            </w:rPr>
            <w:fldChar w:fldCharType="begin"/>
          </w:r>
          <w:r w:rsidRPr="00160EEE">
            <w:rPr>
              <w:rFonts w:cstheme="minorHAnsi"/>
              <w:sz w:val="18"/>
              <w:szCs w:val="18"/>
            </w:rPr>
            <w:instrText xml:space="preserve"> PAGE  \* MERGEFORMAT </w:instrText>
          </w:r>
          <w:r w:rsidR="00507203" w:rsidRPr="00160EEE">
            <w:rPr>
              <w:rFonts w:cstheme="minorHAnsi"/>
              <w:sz w:val="18"/>
              <w:szCs w:val="18"/>
            </w:rPr>
            <w:fldChar w:fldCharType="separate"/>
          </w:r>
          <w:r w:rsidR="00FE5111">
            <w:rPr>
              <w:rFonts w:cstheme="minorHAnsi"/>
              <w:noProof/>
              <w:sz w:val="18"/>
              <w:szCs w:val="18"/>
            </w:rPr>
            <w:t>1</w:t>
          </w:r>
          <w:r w:rsidR="00507203" w:rsidRPr="00160EEE">
            <w:rPr>
              <w:rFonts w:cstheme="minorHAnsi"/>
              <w:sz w:val="18"/>
              <w:szCs w:val="18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160EEE" w:rsidRDefault="00160EEE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160EEE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160EEE" w:rsidRDefault="00160EEE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160EEE" w:rsidRDefault="00160EEE">
          <w:pPr>
            <w:pStyle w:val="Encabezado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160EEE" w:rsidRPr="008171C8" w:rsidRDefault="008171C8" w:rsidP="008171C8">
          <w:pPr>
            <w:pStyle w:val="Encabezado"/>
            <w:tabs>
              <w:tab w:val="clear" w:pos="4252"/>
              <w:tab w:val="clear" w:pos="8504"/>
              <w:tab w:val="left" w:pos="3871"/>
            </w:tabs>
            <w:rPr>
              <w:rFonts w:ascii="Tahoma" w:eastAsiaTheme="majorEastAsia" w:hAnsi="Tahoma" w:cs="Tahoma"/>
              <w:b/>
              <w:bCs/>
              <w:sz w:val="18"/>
              <w:szCs w:val="18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ab/>
          </w:r>
          <w:r w:rsidR="001776AB">
            <w:rPr>
              <w:rFonts w:ascii="Tahoma" w:eastAsiaTheme="majorEastAsia" w:hAnsi="Tahoma" w:cs="Tahoma"/>
              <w:b/>
              <w:bCs/>
              <w:sz w:val="18"/>
              <w:szCs w:val="18"/>
            </w:rPr>
            <w:t>FORM.241</w:t>
          </w:r>
          <w:r w:rsidRPr="008171C8">
            <w:rPr>
              <w:rFonts w:ascii="Tahoma" w:eastAsiaTheme="majorEastAsia" w:hAnsi="Tahoma" w:cs="Tahoma"/>
              <w:b/>
              <w:bCs/>
              <w:sz w:val="18"/>
              <w:szCs w:val="18"/>
            </w:rPr>
            <w:t>/CGT/0314</w:t>
          </w:r>
        </w:p>
      </w:tc>
    </w:tr>
  </w:tbl>
  <w:p w:rsidR="00C45866" w:rsidRDefault="00C45866">
    <w:pPr>
      <w:pStyle w:val="Piedepgina"/>
      <w:rPr>
        <w:rFonts w:ascii="Arial" w:hAnsi="Arial" w:cs="Arial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057" w:rsidRDefault="0012405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4734" w:rsidRDefault="00354734">
      <w:r>
        <w:separator/>
      </w:r>
    </w:p>
  </w:footnote>
  <w:footnote w:type="continuationSeparator" w:id="1">
    <w:p w:rsidR="00354734" w:rsidRDefault="003547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057" w:rsidRDefault="0012405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D86" w:rsidRDefault="00124057">
    <w:pPr>
      <w:pStyle w:val="Encabezado"/>
      <w:tabs>
        <w:tab w:val="clear" w:pos="8504"/>
        <w:tab w:val="right" w:pos="11160"/>
      </w:tabs>
      <w:rPr>
        <w:rFonts w:ascii="Arial" w:hAnsi="Arial" w:cs="Arial"/>
      </w:rPr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6417624</wp:posOffset>
          </wp:positionH>
          <wp:positionV relativeFrom="paragraph">
            <wp:posOffset>-224584</wp:posOffset>
          </wp:positionV>
          <wp:extent cx="2185060" cy="771896"/>
          <wp:effectExtent l="0" t="0" r="0" b="0"/>
          <wp:wrapNone/>
          <wp:docPr id="2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5060" cy="771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-137896</wp:posOffset>
          </wp:positionH>
          <wp:positionV relativeFrom="paragraph">
            <wp:posOffset>-188958</wp:posOffset>
          </wp:positionV>
          <wp:extent cx="2023505" cy="736270"/>
          <wp:effectExtent l="19050" t="0" r="0" b="0"/>
          <wp:wrapNone/>
          <wp:docPr id="1" name="6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6 Image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505" cy="7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E2BC2">
      <w:t xml:space="preserve">         </w:t>
    </w:r>
    <w:r w:rsidR="00FE2BC2">
      <w:rPr>
        <w:rFonts w:ascii="Arial" w:hAnsi="Arial" w:cs="Arial"/>
      </w:rPr>
      <w:t xml:space="preserve"> </w:t>
    </w:r>
    <w:r w:rsidR="003B3D86">
      <w:rPr>
        <w:rFonts w:ascii="Arial" w:hAnsi="Arial" w:cs="Arial"/>
      </w:rPr>
      <w:tab/>
    </w:r>
    <w:r w:rsidR="003B3D86">
      <w:rPr>
        <w:rFonts w:ascii="Arial" w:hAnsi="Arial" w:cs="Arial"/>
      </w:rPr>
      <w:tab/>
    </w:r>
  </w:p>
  <w:p w:rsidR="003B3D86" w:rsidRDefault="003B3D86" w:rsidP="003B3D86">
    <w:pPr>
      <w:pStyle w:val="Encabezado"/>
      <w:tabs>
        <w:tab w:val="clear" w:pos="8504"/>
        <w:tab w:val="right" w:pos="11160"/>
      </w:tabs>
      <w:jc w:val="center"/>
      <w:rPr>
        <w:rFonts w:ascii="Arial" w:hAnsi="Arial" w:cs="Arial"/>
      </w:rPr>
    </w:pPr>
  </w:p>
  <w:p w:rsidR="003B3D86" w:rsidRDefault="003B3D86" w:rsidP="003B3D86">
    <w:pPr>
      <w:pStyle w:val="Encabezado"/>
      <w:tabs>
        <w:tab w:val="clear" w:pos="8504"/>
        <w:tab w:val="right" w:pos="11160"/>
      </w:tabs>
      <w:jc w:val="center"/>
      <w:rPr>
        <w:rFonts w:ascii="Arial" w:hAnsi="Arial" w:cs="Arial"/>
      </w:rPr>
    </w:pPr>
  </w:p>
  <w:p w:rsidR="00160EEE" w:rsidRPr="00EA3D65" w:rsidRDefault="00EA3D65" w:rsidP="00EA3D65">
    <w:pPr>
      <w:pStyle w:val="Encabezado"/>
      <w:tabs>
        <w:tab w:val="clear" w:pos="8504"/>
        <w:tab w:val="right" w:pos="11160"/>
      </w:tabs>
      <w:jc w:val="right"/>
      <w:rPr>
        <w:rFonts w:ascii="Arial Narrow" w:hAnsi="Arial Narrow" w:cs="Arial"/>
        <w:bCs/>
        <w:i/>
        <w:sz w:val="22"/>
        <w:szCs w:val="22"/>
      </w:rPr>
    </w:pPr>
    <w:r w:rsidRPr="00EA3D65">
      <w:rPr>
        <w:rFonts w:ascii="Arial Narrow" w:hAnsi="Arial Narrow" w:cs="Arial"/>
        <w:bCs/>
        <w:i/>
        <w:sz w:val="22"/>
        <w:szCs w:val="22"/>
      </w:rPr>
      <w:t>UNIDAD DE SEGUIMIENTO</w:t>
    </w:r>
    <w:r w:rsidR="00FE5111">
      <w:rPr>
        <w:rFonts w:ascii="Arial Narrow" w:hAnsi="Arial Narrow" w:cs="Arial"/>
        <w:bCs/>
        <w:i/>
        <w:sz w:val="22"/>
        <w:szCs w:val="22"/>
      </w:rPr>
      <w:t xml:space="preserve"> </w:t>
    </w:r>
    <w:r w:rsidRPr="00EA3D65">
      <w:rPr>
        <w:rFonts w:ascii="Arial Narrow" w:hAnsi="Arial Narrow" w:cs="Arial"/>
        <w:bCs/>
        <w:i/>
        <w:sz w:val="22"/>
        <w:szCs w:val="22"/>
      </w:rPr>
      <w:t xml:space="preserve"> INTERNO</w:t>
    </w:r>
  </w:p>
  <w:p w:rsidR="00FE2BC2" w:rsidRPr="00117895" w:rsidRDefault="00FE2BC2" w:rsidP="003B3D86">
    <w:pPr>
      <w:pStyle w:val="Encabezado"/>
      <w:tabs>
        <w:tab w:val="clear" w:pos="8504"/>
        <w:tab w:val="right" w:pos="11160"/>
      </w:tabs>
      <w:jc w:val="center"/>
      <w:rPr>
        <w:rFonts w:ascii="Arial Narrow" w:hAnsi="Arial Narrow" w:cs="Arial"/>
        <w:b/>
        <w:bCs/>
        <w:sz w:val="22"/>
        <w:szCs w:val="22"/>
      </w:rPr>
    </w:pPr>
    <w:r w:rsidRPr="00117895">
      <w:rPr>
        <w:rFonts w:ascii="Arial Narrow" w:hAnsi="Arial Narrow" w:cs="Arial"/>
        <w:b/>
        <w:bCs/>
        <w:sz w:val="22"/>
        <w:szCs w:val="22"/>
      </w:rPr>
      <w:t xml:space="preserve">FORMATO </w:t>
    </w:r>
    <w:r w:rsidR="00FF435B" w:rsidRPr="00117895">
      <w:rPr>
        <w:rFonts w:ascii="Arial Narrow" w:hAnsi="Arial Narrow" w:cs="Arial"/>
        <w:b/>
        <w:bCs/>
        <w:sz w:val="22"/>
        <w:szCs w:val="22"/>
      </w:rPr>
      <w:t>DE RELACIÓN DE ÍNDICES</w:t>
    </w:r>
    <w:r w:rsidRPr="00117895">
      <w:rPr>
        <w:rFonts w:ascii="Arial Narrow" w:hAnsi="Arial Narrow" w:cs="Arial"/>
        <w:b/>
        <w:bCs/>
        <w:sz w:val="22"/>
        <w:szCs w:val="22"/>
      </w:rPr>
      <w:t xml:space="preserve"> DE INFORMACIÓN RESERVADA O CONFIDENCIAL</w:t>
    </w:r>
  </w:p>
  <w:p w:rsidR="00444DE9" w:rsidRPr="00160EEE" w:rsidRDefault="00444DE9" w:rsidP="003B3D86">
    <w:pPr>
      <w:pStyle w:val="Encabezado"/>
      <w:tabs>
        <w:tab w:val="clear" w:pos="8504"/>
        <w:tab w:val="right" w:pos="11160"/>
      </w:tabs>
      <w:jc w:val="center"/>
      <w:rPr>
        <w:rFonts w:ascii="Arial Narrow" w:hAnsi="Arial Narrow"/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057" w:rsidRDefault="0012405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C67028"/>
    <w:rsid w:val="00037E70"/>
    <w:rsid w:val="000823EA"/>
    <w:rsid w:val="000C2861"/>
    <w:rsid w:val="00117895"/>
    <w:rsid w:val="00124057"/>
    <w:rsid w:val="00143F66"/>
    <w:rsid w:val="001570CD"/>
    <w:rsid w:val="00160EEE"/>
    <w:rsid w:val="001776AB"/>
    <w:rsid w:val="001D39EE"/>
    <w:rsid w:val="002136E2"/>
    <w:rsid w:val="00236252"/>
    <w:rsid w:val="00241213"/>
    <w:rsid w:val="00245497"/>
    <w:rsid w:val="002A4736"/>
    <w:rsid w:val="002A75AC"/>
    <w:rsid w:val="002C36C6"/>
    <w:rsid w:val="002D6EB1"/>
    <w:rsid w:val="002F19A0"/>
    <w:rsid w:val="00354734"/>
    <w:rsid w:val="003561E9"/>
    <w:rsid w:val="00370015"/>
    <w:rsid w:val="003B3D86"/>
    <w:rsid w:val="003C4635"/>
    <w:rsid w:val="004279EB"/>
    <w:rsid w:val="00444DE9"/>
    <w:rsid w:val="0046536B"/>
    <w:rsid w:val="004C3716"/>
    <w:rsid w:val="00507203"/>
    <w:rsid w:val="00555BFA"/>
    <w:rsid w:val="005C6C9A"/>
    <w:rsid w:val="00600772"/>
    <w:rsid w:val="00601695"/>
    <w:rsid w:val="00660D0D"/>
    <w:rsid w:val="00661395"/>
    <w:rsid w:val="00670D24"/>
    <w:rsid w:val="006A14B9"/>
    <w:rsid w:val="006A3DBE"/>
    <w:rsid w:val="006C513B"/>
    <w:rsid w:val="007B5A37"/>
    <w:rsid w:val="007F43A1"/>
    <w:rsid w:val="00804332"/>
    <w:rsid w:val="00812C7B"/>
    <w:rsid w:val="008171C8"/>
    <w:rsid w:val="0083655A"/>
    <w:rsid w:val="008D3E92"/>
    <w:rsid w:val="009748FA"/>
    <w:rsid w:val="009A0F97"/>
    <w:rsid w:val="00A116A8"/>
    <w:rsid w:val="00AF6176"/>
    <w:rsid w:val="00B41BCA"/>
    <w:rsid w:val="00B509E0"/>
    <w:rsid w:val="00B978B2"/>
    <w:rsid w:val="00BA1080"/>
    <w:rsid w:val="00C45866"/>
    <w:rsid w:val="00C630D8"/>
    <w:rsid w:val="00C67028"/>
    <w:rsid w:val="00CA7BF1"/>
    <w:rsid w:val="00CE0D00"/>
    <w:rsid w:val="00CE620E"/>
    <w:rsid w:val="00D41926"/>
    <w:rsid w:val="00D73125"/>
    <w:rsid w:val="00DA0F5A"/>
    <w:rsid w:val="00DF27E1"/>
    <w:rsid w:val="00DF4E0A"/>
    <w:rsid w:val="00E21FD9"/>
    <w:rsid w:val="00E3048A"/>
    <w:rsid w:val="00E47D1A"/>
    <w:rsid w:val="00EA3D65"/>
    <w:rsid w:val="00F0571A"/>
    <w:rsid w:val="00F52D0A"/>
    <w:rsid w:val="00F971C9"/>
    <w:rsid w:val="00FC62CB"/>
    <w:rsid w:val="00FC7E81"/>
    <w:rsid w:val="00FE2BC2"/>
    <w:rsid w:val="00FE4020"/>
    <w:rsid w:val="00FE5111"/>
    <w:rsid w:val="00FF4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7E81"/>
    <w:rPr>
      <w:sz w:val="24"/>
      <w:szCs w:val="24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C7E8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C7E81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FC7E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444D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44DE9"/>
    <w:rPr>
      <w:rFonts w:ascii="Tahoma" w:hAnsi="Tahoma" w:cs="Tahoma"/>
      <w:sz w:val="16"/>
      <w:szCs w:val="16"/>
      <w:lang w:val="es-ES" w:eastAsia="zh-CN"/>
    </w:rPr>
  </w:style>
  <w:style w:type="paragraph" w:styleId="Sinespaciado">
    <w:name w:val="No Spacing"/>
    <w:link w:val="SinespaciadoCar"/>
    <w:uiPriority w:val="1"/>
    <w:qFormat/>
    <w:rsid w:val="00160EEE"/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60EEE"/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60EEE"/>
    <w:rPr>
      <w:sz w:val="24"/>
      <w:szCs w:val="24"/>
      <w:lang w:val="es-E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ROTOPSDV   HJDVNJNJANCJDNDJN WHFIHLDFIJGFDGKCJJFMFREGIEHF{WDHFOI3UYHIOEFJHIBHFJBNFDKLBNLÑ JFDBNHN039RJGQ¿0249J94J99=ICOVMKVFMK</vt:lpstr>
    </vt:vector>
  </TitlesOfParts>
  <Company>Hewlett-Packard Company</Company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ROTOPSDV   HJDVNJNJANCJDNDJN WHFIHLDFIJGFDGKCJJFMFREGIEHF{WDHFOI3UYHIOEFJHIBHFJBNFDKLBNLÑ JFDBNHN039RJGQ¿0249J94J99=ICOVMKVFMK</dc:title>
  <dc:creator>Mary Zeron</dc:creator>
  <cp:lastModifiedBy>ARojas</cp:lastModifiedBy>
  <cp:revision>10</cp:revision>
  <cp:lastPrinted>2011-07-01T20:18:00Z</cp:lastPrinted>
  <dcterms:created xsi:type="dcterms:W3CDTF">2014-03-05T04:42:00Z</dcterms:created>
  <dcterms:modified xsi:type="dcterms:W3CDTF">2014-03-19T17:43:00Z</dcterms:modified>
</cp:coreProperties>
</file>